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26" w:rsidRDefault="007A51E0" w:rsidP="00E031F2">
      <w:pPr>
        <w:pStyle w:val="Standa"/>
        <w:ind w:left="-540" w:right="-180"/>
      </w:pPr>
      <w:r>
        <w:rPr>
          <w:noProof/>
          <w:lang w:val="de-DE" w:eastAsia="de-DE"/>
        </w:rPr>
        <w:drawing>
          <wp:inline distT="0" distB="0" distL="0" distR="0">
            <wp:extent cx="5915660" cy="1153160"/>
            <wp:effectExtent l="0" t="0" r="8890" b="8890"/>
            <wp:docPr id="1" name="Picture 1" descr="PR letterheader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etterheader grey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660" cy="1153160"/>
                    </a:xfrm>
                    <a:prstGeom prst="rect">
                      <a:avLst/>
                    </a:prstGeom>
                    <a:noFill/>
                    <a:ln>
                      <a:noFill/>
                    </a:ln>
                  </pic:spPr>
                </pic:pic>
              </a:graphicData>
            </a:graphic>
          </wp:inline>
        </w:drawing>
      </w:r>
    </w:p>
    <w:p w:rsidR="00687226" w:rsidRPr="00FF5C9D" w:rsidRDefault="00687226"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687226" w:rsidRPr="00FF5C9D" w:rsidRDefault="00687226"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sidR="008476CF">
        <w:rPr>
          <w:rFonts w:ascii="HelveticaNeueLT Std" w:hAnsi="HelveticaNeueLT Std"/>
          <w:color w:val="808080"/>
          <w:lang w:val="de-DE"/>
        </w:rPr>
        <w:t>29</w:t>
      </w:r>
      <w:bookmarkStart w:id="0" w:name="_GoBack"/>
      <w:bookmarkEnd w:id="0"/>
      <w:r w:rsidR="007A51E0">
        <w:rPr>
          <w:rFonts w:ascii="HelveticaNeueLT Std" w:hAnsi="HelveticaNeueLT Std"/>
          <w:color w:val="808080"/>
          <w:lang w:val="de-DE"/>
        </w:rPr>
        <w:t>.</w:t>
      </w:r>
      <w:r w:rsidR="00592B6D">
        <w:rPr>
          <w:rFonts w:ascii="HelveticaNeueLT Std" w:hAnsi="HelveticaNeueLT Std"/>
          <w:color w:val="808080"/>
          <w:lang w:val="de-DE"/>
        </w:rPr>
        <w:t xml:space="preserve"> Juli</w:t>
      </w:r>
      <w:r>
        <w:rPr>
          <w:rFonts w:ascii="HelveticaNeueLT Std" w:hAnsi="HelveticaNeueLT Std"/>
          <w:color w:val="808080"/>
          <w:lang w:val="de-DE"/>
        </w:rPr>
        <w:t xml:space="preserve"> 2014</w:t>
      </w:r>
    </w:p>
    <w:p w:rsidR="00687226" w:rsidRPr="00FF5C9D" w:rsidRDefault="00687226" w:rsidP="00E031F2">
      <w:pPr>
        <w:pStyle w:val="Standa"/>
        <w:rPr>
          <w:rFonts w:ascii="HelveticaNeueLT Std" w:hAnsi="HelveticaNeueLT Std"/>
          <w:color w:val="808080"/>
          <w:lang w:val="de-DE"/>
        </w:rPr>
      </w:pPr>
    </w:p>
    <w:p w:rsidR="00687226" w:rsidRPr="00E04DC4" w:rsidRDefault="00687226" w:rsidP="00E04DC4"/>
    <w:p w:rsidR="00687226" w:rsidRPr="00FF5C9D" w:rsidRDefault="007A51E0" w:rsidP="00E018A9">
      <w:pPr>
        <w:pStyle w:val="Standa"/>
        <w:rPr>
          <w:rFonts w:ascii="HelveticaNeueLT Std" w:hAnsi="HelveticaNeueLT Std"/>
          <w:b/>
          <w:sz w:val="28"/>
          <w:lang w:val="de-DE"/>
        </w:rPr>
      </w:pPr>
      <w:r w:rsidRPr="007A51E0">
        <w:rPr>
          <w:rFonts w:ascii="HelveticaNeueLT Std" w:hAnsi="HelveticaNeueLT Std"/>
          <w:b/>
          <w:sz w:val="28"/>
          <w:lang w:val="de-DE"/>
        </w:rPr>
        <w:t>Sandvik Coromant schickt Serviceteam zur AMB 2014</w:t>
      </w:r>
    </w:p>
    <w:p w:rsidR="00687226" w:rsidRPr="00FF5C9D" w:rsidRDefault="00687226" w:rsidP="00E031F2">
      <w:pPr>
        <w:pStyle w:val="Standa"/>
        <w:rPr>
          <w:rFonts w:ascii="HelveticaNeueLT Std" w:hAnsi="HelveticaNeueLT Std"/>
          <w:b/>
          <w:sz w:val="28"/>
          <w:lang w:val="de-DE"/>
        </w:rPr>
      </w:pPr>
    </w:p>
    <w:p w:rsidR="007A51E0" w:rsidRPr="00514CE2" w:rsidRDefault="007A51E0" w:rsidP="0031101C">
      <w:pPr>
        <w:pStyle w:val="Standa"/>
        <w:rPr>
          <w:rFonts w:ascii="Helvetica" w:eastAsia="MS Mincho" w:hAnsi="Helvetica" w:cs="Arial"/>
          <w:i/>
          <w:sz w:val="18"/>
          <w:szCs w:val="18"/>
          <w:lang w:val="de-DE" w:eastAsia="ja-JP"/>
        </w:rPr>
      </w:pPr>
      <w:r w:rsidRPr="007A51E0">
        <w:rPr>
          <w:rFonts w:ascii="Helvetica" w:eastAsia="MS Mincho" w:hAnsi="Helvetica" w:cs="Arial"/>
          <w:i/>
          <w:sz w:val="18"/>
          <w:szCs w:val="18"/>
          <w:lang w:val="de-DE" w:eastAsia="ja-JP"/>
        </w:rPr>
        <w:t xml:space="preserve">Umfassende Dienstleistungen rund um die Maschinenausrüstung vor und während der AMB sind das Metier von Sandvik Coromants Serviceteam. Das schwedische Unternehmen schickt als einziger Werkzeughersteller bereits seit Jahren ein mehrsprachiges internationales Team, um Kunden in Stuttgart jederzeit kompetent zu beraten und zu unterstützen. In diesem Jahr sind die </w:t>
      </w:r>
      <w:r w:rsidRPr="00514CE2">
        <w:rPr>
          <w:rFonts w:ascii="Helvetica" w:eastAsia="MS Mincho" w:hAnsi="Helvetica" w:cs="Arial"/>
          <w:i/>
          <w:sz w:val="18"/>
          <w:szCs w:val="18"/>
          <w:lang w:val="de-DE" w:eastAsia="ja-JP"/>
        </w:rPr>
        <w:t xml:space="preserve">Helfer in </w:t>
      </w:r>
      <w:r w:rsidR="004467B9" w:rsidRPr="00514CE2">
        <w:rPr>
          <w:rFonts w:ascii="Helvetica" w:eastAsia="MS Mincho" w:hAnsi="Helvetica" w:cs="Arial"/>
          <w:i/>
          <w:sz w:val="18"/>
          <w:szCs w:val="18"/>
          <w:lang w:val="de-DE" w:eastAsia="ja-JP"/>
        </w:rPr>
        <w:t>Gelb</w:t>
      </w:r>
      <w:r w:rsidRPr="00514CE2">
        <w:rPr>
          <w:rFonts w:ascii="Helvetica" w:eastAsia="MS Mincho" w:hAnsi="Helvetica" w:cs="Arial"/>
          <w:i/>
          <w:sz w:val="18"/>
          <w:szCs w:val="18"/>
          <w:lang w:val="de-DE" w:eastAsia="ja-JP"/>
        </w:rPr>
        <w:t xml:space="preserve"> in Halle 5, Raum 5.4 untergebracht.</w:t>
      </w:r>
    </w:p>
    <w:p w:rsidR="007A51E0" w:rsidRDefault="007A51E0" w:rsidP="0031101C">
      <w:pPr>
        <w:pStyle w:val="Standa"/>
        <w:rPr>
          <w:rFonts w:ascii="Helvetica" w:eastAsia="MS Mincho" w:hAnsi="Helvetica" w:cs="Arial"/>
          <w:sz w:val="18"/>
          <w:szCs w:val="18"/>
          <w:lang w:val="de-DE" w:eastAsia="ja-JP"/>
        </w:rPr>
      </w:pPr>
    </w:p>
    <w:p w:rsidR="007A51E0" w:rsidRPr="007A51E0" w:rsidRDefault="007A51E0" w:rsidP="007A51E0">
      <w:pPr>
        <w:pStyle w:val="Standa"/>
        <w:rPr>
          <w:rFonts w:ascii="Helvetica" w:eastAsia="MS Mincho" w:hAnsi="Helvetica" w:cs="Arial"/>
          <w:sz w:val="18"/>
          <w:szCs w:val="18"/>
          <w:lang w:val="de-DE" w:eastAsia="ja-JP"/>
        </w:rPr>
      </w:pPr>
      <w:r w:rsidRPr="007A51E0">
        <w:rPr>
          <w:rFonts w:ascii="Helvetica" w:eastAsia="MS Mincho" w:hAnsi="Helvetica" w:cs="Arial"/>
          <w:sz w:val="18"/>
          <w:szCs w:val="18"/>
          <w:lang w:val="de-DE" w:eastAsia="ja-JP"/>
        </w:rPr>
        <w:t xml:space="preserve">Jeder Aussteller kennt die Anspannung in den letzten Tagen vor Messebeginn. Wenn in dieser Zeit Probleme auftreten, ist für die Betroffenen eine besonders kritische Situation erreicht. </w:t>
      </w:r>
      <w:r w:rsidR="001324D6">
        <w:rPr>
          <w:rFonts w:ascii="Helvetica" w:eastAsia="MS Mincho" w:hAnsi="Helvetica" w:cs="Arial"/>
          <w:sz w:val="18"/>
          <w:szCs w:val="18"/>
          <w:lang w:val="de-DE" w:eastAsia="ja-JP"/>
        </w:rPr>
        <w:t>Deshalb</w:t>
      </w:r>
      <w:r w:rsidRPr="007A51E0">
        <w:rPr>
          <w:rFonts w:ascii="Helvetica" w:eastAsia="MS Mincho" w:hAnsi="Helvetica" w:cs="Arial"/>
          <w:sz w:val="18"/>
          <w:szCs w:val="18"/>
          <w:lang w:val="de-DE" w:eastAsia="ja-JP"/>
        </w:rPr>
        <w:t xml:space="preserve"> beginnt die Haupteinsatzzeit von Sandvik Coromants Serviceteam </w:t>
      </w:r>
      <w:r w:rsidR="001324D6">
        <w:rPr>
          <w:rFonts w:ascii="Helvetica" w:eastAsia="MS Mincho" w:hAnsi="Helvetica" w:cs="Arial"/>
          <w:sz w:val="18"/>
          <w:szCs w:val="18"/>
          <w:lang w:val="de-DE" w:eastAsia="ja-JP"/>
        </w:rPr>
        <w:t xml:space="preserve">auch schon </w:t>
      </w:r>
      <w:r w:rsidRPr="007A51E0">
        <w:rPr>
          <w:rFonts w:ascii="Helvetica" w:eastAsia="MS Mincho" w:hAnsi="Helvetica" w:cs="Arial"/>
          <w:sz w:val="18"/>
          <w:szCs w:val="18"/>
          <w:lang w:val="de-DE" w:eastAsia="ja-JP"/>
        </w:rPr>
        <w:t>vor dem offizielle</w:t>
      </w:r>
      <w:r w:rsidR="006560BA">
        <w:rPr>
          <w:rFonts w:ascii="Helvetica" w:eastAsia="MS Mincho" w:hAnsi="Helvetica" w:cs="Arial"/>
          <w:sz w:val="18"/>
          <w:szCs w:val="18"/>
          <w:lang w:val="de-DE" w:eastAsia="ja-JP"/>
        </w:rPr>
        <w:t>n</w:t>
      </w:r>
      <w:r w:rsidRPr="007A51E0">
        <w:rPr>
          <w:rFonts w:ascii="Helvetica" w:eastAsia="MS Mincho" w:hAnsi="Helvetica" w:cs="Arial"/>
          <w:sz w:val="18"/>
          <w:szCs w:val="18"/>
          <w:lang w:val="de-DE" w:eastAsia="ja-JP"/>
        </w:rPr>
        <w:t xml:space="preserve"> Messestart: „Wie </w:t>
      </w:r>
      <w:r w:rsidR="001324D6">
        <w:rPr>
          <w:rFonts w:ascii="Helvetica" w:eastAsia="MS Mincho" w:hAnsi="Helvetica" w:cs="Arial"/>
          <w:sz w:val="18"/>
          <w:szCs w:val="18"/>
          <w:lang w:val="de-DE" w:eastAsia="ja-JP"/>
        </w:rPr>
        <w:t xml:space="preserve">jedes </w:t>
      </w:r>
      <w:r w:rsidRPr="007A51E0">
        <w:rPr>
          <w:rFonts w:ascii="Helvetica" w:eastAsia="MS Mincho" w:hAnsi="Helvetica" w:cs="Arial"/>
          <w:sz w:val="18"/>
          <w:szCs w:val="18"/>
          <w:lang w:val="de-DE" w:eastAsia="ja-JP"/>
        </w:rPr>
        <w:t xml:space="preserve">Jahr fängt </w:t>
      </w:r>
      <w:r w:rsidRPr="00514CE2">
        <w:rPr>
          <w:rFonts w:ascii="Helvetica" w:eastAsia="MS Mincho" w:hAnsi="Helvetica" w:cs="Arial"/>
          <w:sz w:val="18"/>
          <w:szCs w:val="18"/>
          <w:lang w:val="de-DE" w:eastAsia="ja-JP"/>
        </w:rPr>
        <w:t xml:space="preserve">unsere Arbeit </w:t>
      </w:r>
      <w:r w:rsidR="004467B9" w:rsidRPr="00514CE2">
        <w:rPr>
          <w:rFonts w:ascii="Helvetica" w:eastAsia="MS Mincho" w:hAnsi="Helvetica" w:cs="Arial"/>
          <w:sz w:val="18"/>
          <w:szCs w:val="18"/>
          <w:lang w:val="de-DE" w:eastAsia="ja-JP"/>
        </w:rPr>
        <w:t>eine Woche</w:t>
      </w:r>
      <w:r w:rsidRPr="00514CE2">
        <w:rPr>
          <w:rFonts w:ascii="Helvetica" w:eastAsia="MS Mincho" w:hAnsi="Helvetica" w:cs="Arial"/>
          <w:sz w:val="18"/>
          <w:szCs w:val="18"/>
          <w:lang w:val="de-DE" w:eastAsia="ja-JP"/>
        </w:rPr>
        <w:t xml:space="preserve"> vor Messebeginn </w:t>
      </w:r>
      <w:r w:rsidRPr="007A51E0">
        <w:rPr>
          <w:rFonts w:ascii="Helvetica" w:eastAsia="MS Mincho" w:hAnsi="Helvetica" w:cs="Arial"/>
          <w:sz w:val="18"/>
          <w:szCs w:val="18"/>
          <w:lang w:val="de-DE" w:eastAsia="ja-JP"/>
        </w:rPr>
        <w:t xml:space="preserve">an. Vor Ort besuchen wir die Aussteller und helfen allen, die noch Hilfe benötigen“, erklärt </w:t>
      </w:r>
      <w:r w:rsidR="00F33864" w:rsidRPr="00F33864">
        <w:rPr>
          <w:rFonts w:ascii="Helvetica" w:eastAsia="MS Mincho" w:hAnsi="Helvetica" w:cs="Arial"/>
          <w:sz w:val="18"/>
          <w:szCs w:val="18"/>
          <w:lang w:val="de-DE" w:eastAsia="ja-JP"/>
        </w:rPr>
        <w:t>Michael Koch</w:t>
      </w:r>
      <w:r w:rsidRPr="007A51E0">
        <w:rPr>
          <w:rFonts w:ascii="Helvetica" w:eastAsia="MS Mincho" w:hAnsi="Helvetica" w:cs="Arial"/>
          <w:sz w:val="18"/>
          <w:szCs w:val="18"/>
          <w:lang w:val="de-DE" w:eastAsia="ja-JP"/>
        </w:rPr>
        <w:t>, Leiter und Koordinator des Serviceteams.</w:t>
      </w:r>
    </w:p>
    <w:p w:rsidR="007A51E0" w:rsidRPr="007A51E0" w:rsidRDefault="007A51E0" w:rsidP="007A51E0">
      <w:pPr>
        <w:pStyle w:val="Standa"/>
        <w:rPr>
          <w:rFonts w:ascii="Helvetica" w:eastAsia="MS Mincho" w:hAnsi="Helvetica" w:cs="Arial"/>
          <w:sz w:val="18"/>
          <w:szCs w:val="18"/>
          <w:lang w:val="de-DE" w:eastAsia="ja-JP"/>
        </w:rPr>
      </w:pPr>
    </w:p>
    <w:p w:rsidR="007A51E0" w:rsidRPr="007A51E0" w:rsidRDefault="007A51E0" w:rsidP="007A51E0">
      <w:pPr>
        <w:pStyle w:val="Standa"/>
        <w:rPr>
          <w:rFonts w:ascii="Helvetica" w:eastAsia="MS Mincho" w:hAnsi="Helvetica" w:cs="Arial"/>
          <w:sz w:val="18"/>
          <w:szCs w:val="18"/>
          <w:lang w:val="de-DE" w:eastAsia="ja-JP"/>
        </w:rPr>
      </w:pPr>
      <w:r w:rsidRPr="007A51E0">
        <w:rPr>
          <w:rFonts w:ascii="Helvetica" w:eastAsia="MS Mincho" w:hAnsi="Helvetica" w:cs="Arial"/>
          <w:sz w:val="18"/>
          <w:szCs w:val="18"/>
          <w:lang w:val="de-DE" w:eastAsia="ja-JP"/>
        </w:rPr>
        <w:t xml:space="preserve">Sandvik Coromant, einziger Werkzeughersteller mit </w:t>
      </w:r>
      <w:r w:rsidR="001324D6">
        <w:rPr>
          <w:rFonts w:ascii="Helvetica" w:eastAsia="MS Mincho" w:hAnsi="Helvetica" w:cs="Arial"/>
          <w:sz w:val="18"/>
          <w:szCs w:val="18"/>
          <w:lang w:val="de-DE" w:eastAsia="ja-JP"/>
        </w:rPr>
        <w:t xml:space="preserve">einem solchen </w:t>
      </w:r>
      <w:r w:rsidRPr="007A51E0">
        <w:rPr>
          <w:rFonts w:ascii="Helvetica" w:eastAsia="MS Mincho" w:hAnsi="Helvetica" w:cs="Arial"/>
          <w:sz w:val="18"/>
          <w:szCs w:val="18"/>
          <w:lang w:val="de-DE" w:eastAsia="ja-JP"/>
        </w:rPr>
        <w:t xml:space="preserve">Serviceangebot, verfügt vor und während der Messetage über eine umfassende Auswahl an Ersatzwerkzeugen und -teilen. Bei Bedarf werden diese nicht nur bei </w:t>
      </w:r>
      <w:r w:rsidR="001324D6">
        <w:rPr>
          <w:rFonts w:ascii="Helvetica" w:eastAsia="MS Mincho" w:hAnsi="Helvetica" w:cs="Arial"/>
          <w:sz w:val="18"/>
          <w:szCs w:val="18"/>
          <w:lang w:val="de-DE" w:eastAsia="ja-JP"/>
        </w:rPr>
        <w:t xml:space="preserve">bestehenden Kunden </w:t>
      </w:r>
      <w:r w:rsidRPr="007A51E0">
        <w:rPr>
          <w:rFonts w:ascii="Helvetica" w:eastAsia="MS Mincho" w:hAnsi="Helvetica" w:cs="Arial"/>
          <w:sz w:val="18"/>
          <w:szCs w:val="18"/>
          <w:lang w:val="de-DE" w:eastAsia="ja-JP"/>
        </w:rPr>
        <w:t xml:space="preserve">schnell und fachkundig verbaut. Für eine optimale Kommunikation auf der Messe sorgen </w:t>
      </w:r>
      <w:r w:rsidRPr="00514CE2">
        <w:rPr>
          <w:rFonts w:ascii="Helvetica" w:eastAsia="MS Mincho" w:hAnsi="Helvetica" w:cs="Arial"/>
          <w:sz w:val="18"/>
          <w:szCs w:val="18"/>
          <w:lang w:val="de-DE" w:eastAsia="ja-JP"/>
        </w:rPr>
        <w:t xml:space="preserve">insgesamt </w:t>
      </w:r>
      <w:r w:rsidR="004467B9" w:rsidRPr="00514CE2">
        <w:rPr>
          <w:rFonts w:ascii="Helvetica" w:eastAsia="MS Mincho" w:hAnsi="Helvetica" w:cs="Arial"/>
          <w:sz w:val="18"/>
          <w:szCs w:val="18"/>
          <w:lang w:val="de-DE" w:eastAsia="ja-JP"/>
        </w:rPr>
        <w:t>sechs</w:t>
      </w:r>
      <w:r w:rsidRPr="00514CE2">
        <w:rPr>
          <w:rFonts w:ascii="Helvetica" w:eastAsia="MS Mincho" w:hAnsi="Helvetica" w:cs="Arial"/>
          <w:sz w:val="18"/>
          <w:szCs w:val="18"/>
          <w:lang w:val="de-DE" w:eastAsia="ja-JP"/>
        </w:rPr>
        <w:t xml:space="preserve"> Teammitglieder</w:t>
      </w:r>
      <w:r w:rsidRPr="007A51E0">
        <w:rPr>
          <w:rFonts w:ascii="Helvetica" w:eastAsia="MS Mincho" w:hAnsi="Helvetica" w:cs="Arial"/>
          <w:sz w:val="18"/>
          <w:szCs w:val="18"/>
          <w:lang w:val="de-DE" w:eastAsia="ja-JP"/>
        </w:rPr>
        <w:t xml:space="preserve">, die </w:t>
      </w:r>
      <w:r w:rsidR="001324D6">
        <w:rPr>
          <w:rFonts w:ascii="Helvetica" w:eastAsia="MS Mincho" w:hAnsi="Helvetica" w:cs="Arial"/>
          <w:sz w:val="18"/>
          <w:szCs w:val="18"/>
          <w:lang w:val="de-DE" w:eastAsia="ja-JP"/>
        </w:rPr>
        <w:t xml:space="preserve">fernab des Messetrubels den </w:t>
      </w:r>
      <w:r w:rsidRPr="007A51E0">
        <w:rPr>
          <w:rFonts w:ascii="Helvetica" w:eastAsia="MS Mincho" w:hAnsi="Helvetica" w:cs="Arial"/>
          <w:sz w:val="18"/>
          <w:szCs w:val="18"/>
          <w:lang w:val="de-DE" w:eastAsia="ja-JP"/>
        </w:rPr>
        <w:t xml:space="preserve">Bereich Machine Investment </w:t>
      </w:r>
      <w:r w:rsidR="001324D6">
        <w:rPr>
          <w:rFonts w:ascii="Helvetica" w:eastAsia="MS Mincho" w:hAnsi="Helvetica" w:cs="Arial"/>
          <w:sz w:val="18"/>
          <w:szCs w:val="18"/>
          <w:lang w:val="de-DE" w:eastAsia="ja-JP"/>
        </w:rPr>
        <w:t>weltweit betreuen</w:t>
      </w:r>
      <w:r w:rsidRPr="007A51E0">
        <w:rPr>
          <w:rFonts w:ascii="Helvetica" w:eastAsia="MS Mincho" w:hAnsi="Helvetica" w:cs="Arial"/>
          <w:sz w:val="18"/>
          <w:szCs w:val="18"/>
          <w:lang w:val="de-DE" w:eastAsia="ja-JP"/>
        </w:rPr>
        <w:t xml:space="preserve">. </w:t>
      </w:r>
    </w:p>
    <w:p w:rsidR="007A51E0" w:rsidRPr="007A51E0" w:rsidRDefault="007A51E0" w:rsidP="007A51E0">
      <w:pPr>
        <w:pStyle w:val="Standa"/>
        <w:rPr>
          <w:rFonts w:ascii="Helvetica" w:eastAsia="MS Mincho" w:hAnsi="Helvetica" w:cs="Arial"/>
          <w:sz w:val="18"/>
          <w:szCs w:val="18"/>
          <w:lang w:val="de-DE" w:eastAsia="ja-JP"/>
        </w:rPr>
      </w:pPr>
    </w:p>
    <w:p w:rsidR="00687226" w:rsidRPr="004467B9" w:rsidRDefault="007A51E0" w:rsidP="0031101C">
      <w:pPr>
        <w:pStyle w:val="Standa"/>
        <w:rPr>
          <w:rFonts w:ascii="Helvetica" w:eastAsia="MS Mincho" w:hAnsi="Helvetica" w:cs="Arial"/>
          <w:strike/>
          <w:color w:val="FF0000"/>
          <w:sz w:val="18"/>
          <w:szCs w:val="18"/>
          <w:lang w:val="de-DE" w:eastAsia="ja-JP"/>
        </w:rPr>
      </w:pPr>
      <w:r w:rsidRPr="007A51E0">
        <w:rPr>
          <w:rFonts w:ascii="Helvetica" w:eastAsia="MS Mincho" w:hAnsi="Helvetica" w:cs="Arial"/>
          <w:sz w:val="18"/>
          <w:szCs w:val="18"/>
          <w:lang w:val="de-DE" w:eastAsia="ja-JP"/>
        </w:rPr>
        <w:t xml:space="preserve">Das routinierte Serviceteam nutzt, um tatsächlich jedes Problem beheben zu können, ein professionelles Logistikkonzept: ein Lager mit </w:t>
      </w:r>
      <w:r w:rsidRPr="00514CE2">
        <w:rPr>
          <w:rFonts w:ascii="Helvetica" w:eastAsia="MS Mincho" w:hAnsi="Helvetica" w:cs="Arial"/>
          <w:sz w:val="18"/>
          <w:szCs w:val="18"/>
          <w:lang w:val="de-DE" w:eastAsia="ja-JP"/>
        </w:rPr>
        <w:t xml:space="preserve">etwa 500 verschiedenen </w:t>
      </w:r>
      <w:r w:rsidRPr="007A51E0">
        <w:rPr>
          <w:rFonts w:ascii="Helvetica" w:eastAsia="MS Mincho" w:hAnsi="Helvetica" w:cs="Arial"/>
          <w:sz w:val="18"/>
          <w:szCs w:val="18"/>
          <w:lang w:val="de-DE" w:eastAsia="ja-JP"/>
        </w:rPr>
        <w:t xml:space="preserve">Werkzeugen plus Ersatzteilen sowie einem täglichen Nachlieferungsservice. </w:t>
      </w:r>
      <w:r w:rsidR="00514CE2">
        <w:rPr>
          <w:rFonts w:ascii="Helvetica" w:eastAsia="MS Mincho" w:hAnsi="Helvetica" w:cs="Arial"/>
          <w:sz w:val="18"/>
          <w:szCs w:val="18"/>
          <w:lang w:val="de-DE" w:eastAsia="ja-JP"/>
        </w:rPr>
        <w:t xml:space="preserve">Letzterer </w:t>
      </w:r>
      <w:r w:rsidR="00635A91">
        <w:rPr>
          <w:rFonts w:ascii="Helvetica" w:eastAsia="MS Mincho" w:hAnsi="Helvetica" w:cs="Arial"/>
          <w:sz w:val="18"/>
          <w:szCs w:val="18"/>
          <w:lang w:val="de-DE" w:eastAsia="ja-JP"/>
        </w:rPr>
        <w:t>stellt sicher</w:t>
      </w:r>
      <w:r w:rsidR="00514CE2">
        <w:rPr>
          <w:rFonts w:ascii="Helvetica" w:eastAsia="MS Mincho" w:hAnsi="Helvetica" w:cs="Arial"/>
          <w:sz w:val="18"/>
          <w:szCs w:val="18"/>
          <w:lang w:val="de-DE" w:eastAsia="ja-JP"/>
        </w:rPr>
        <w:t>, dass jeder benötigte Artikel innerhalb von 24 Stunden auf de</w:t>
      </w:r>
      <w:r w:rsidR="00635A91">
        <w:rPr>
          <w:rFonts w:ascii="Helvetica" w:eastAsia="MS Mincho" w:hAnsi="Helvetica" w:cs="Arial"/>
          <w:sz w:val="18"/>
          <w:szCs w:val="18"/>
          <w:lang w:val="de-DE" w:eastAsia="ja-JP"/>
        </w:rPr>
        <w:t xml:space="preserve">m </w:t>
      </w:r>
      <w:r w:rsidR="00514CE2">
        <w:rPr>
          <w:rFonts w:ascii="Helvetica" w:eastAsia="MS Mincho" w:hAnsi="Helvetica" w:cs="Arial"/>
          <w:sz w:val="18"/>
          <w:szCs w:val="18"/>
          <w:lang w:val="de-DE" w:eastAsia="ja-JP"/>
        </w:rPr>
        <w:t xml:space="preserve">Messegelände </w:t>
      </w:r>
      <w:r w:rsidR="00635A91">
        <w:rPr>
          <w:rFonts w:ascii="Helvetica" w:eastAsia="MS Mincho" w:hAnsi="Helvetica" w:cs="Arial"/>
          <w:sz w:val="18"/>
          <w:szCs w:val="18"/>
          <w:lang w:val="de-DE" w:eastAsia="ja-JP"/>
        </w:rPr>
        <w:t xml:space="preserve">in Stuttgart </w:t>
      </w:r>
      <w:r w:rsidR="00514CE2">
        <w:rPr>
          <w:rFonts w:ascii="Helvetica" w:eastAsia="MS Mincho" w:hAnsi="Helvetica" w:cs="Arial"/>
          <w:sz w:val="18"/>
          <w:szCs w:val="18"/>
          <w:lang w:val="de-DE" w:eastAsia="ja-JP"/>
        </w:rPr>
        <w:t>zur Verfügung steht.</w:t>
      </w:r>
    </w:p>
    <w:p w:rsidR="00687226" w:rsidRPr="008124FF" w:rsidRDefault="00687226" w:rsidP="00FF5C9D">
      <w:pPr>
        <w:pStyle w:val="Standa"/>
        <w:rPr>
          <w:rFonts w:ascii="Helvetica" w:eastAsia="MS Mincho" w:hAnsi="Helvetica" w:cs="Arial"/>
          <w:sz w:val="18"/>
          <w:szCs w:val="18"/>
          <w:lang w:val="de-DE" w:eastAsia="ja-JP"/>
        </w:rPr>
      </w:pPr>
    </w:p>
    <w:p w:rsidR="00687226" w:rsidRPr="008124FF" w:rsidRDefault="00687226" w:rsidP="00FF5C9D">
      <w:pPr>
        <w:pStyle w:val="Standa"/>
        <w:rPr>
          <w:rFonts w:ascii="Helvetica" w:eastAsia="MS Mincho" w:hAnsi="Helvetica" w:cs="Arial"/>
          <w:sz w:val="18"/>
          <w:szCs w:val="18"/>
          <w:lang w:val="de-DE" w:eastAsia="ja-JP"/>
        </w:rPr>
      </w:pPr>
    </w:p>
    <w:p w:rsidR="00687226" w:rsidRPr="0031101C" w:rsidRDefault="00514CE2" w:rsidP="00E018A9">
      <w:pPr>
        <w:pStyle w:val="Standa"/>
        <w:jc w:val="center"/>
        <w:rPr>
          <w:rFonts w:ascii="Arial" w:eastAsia="MS Mincho" w:hAnsi="Arial"/>
          <w:b/>
          <w:sz w:val="22"/>
          <w:lang w:val="de-DE"/>
        </w:rPr>
      </w:pPr>
      <w:r w:rsidRPr="00514CE2">
        <w:rPr>
          <w:rFonts w:ascii="Arial" w:eastAsia="MS Mincho" w:hAnsi="Arial"/>
          <w:b/>
          <w:noProof/>
          <w:sz w:val="22"/>
          <w:lang w:val="de-DE" w:eastAsia="de-DE"/>
        </w:rPr>
        <w:drawing>
          <wp:inline distT="0" distB="0" distL="0" distR="0">
            <wp:extent cx="3539753" cy="2361225"/>
            <wp:effectExtent l="0" t="0" r="3810" b="1270"/>
            <wp:docPr id="2" name="Grafik 2" descr="C:\Users\budde\Desktop\13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de\Desktop\1300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5158" cy="2391513"/>
                    </a:xfrm>
                    <a:prstGeom prst="rect">
                      <a:avLst/>
                    </a:prstGeom>
                    <a:noFill/>
                    <a:ln>
                      <a:noFill/>
                    </a:ln>
                  </pic:spPr>
                </pic:pic>
              </a:graphicData>
            </a:graphic>
          </wp:inline>
        </w:drawing>
      </w:r>
    </w:p>
    <w:p w:rsidR="007A51E0" w:rsidRDefault="007A51E0" w:rsidP="00E018A9">
      <w:pPr>
        <w:pStyle w:val="Standa"/>
        <w:jc w:val="center"/>
        <w:rPr>
          <w:rFonts w:ascii="Helvetica" w:eastAsia="MS Mincho" w:hAnsi="Helvetica" w:cs="Arial"/>
          <w:sz w:val="18"/>
          <w:szCs w:val="18"/>
          <w:lang w:val="de-DE" w:eastAsia="ja-JP"/>
        </w:rPr>
      </w:pPr>
    </w:p>
    <w:p w:rsidR="00687226" w:rsidRPr="00514CE2" w:rsidRDefault="00514CE2" w:rsidP="00E018A9">
      <w:pPr>
        <w:pStyle w:val="Standa"/>
        <w:jc w:val="center"/>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Sandvik Coromants </w:t>
      </w:r>
      <w:r w:rsidRPr="00514CE2">
        <w:rPr>
          <w:rFonts w:ascii="Helvetica" w:eastAsia="MS Mincho" w:hAnsi="Helvetica" w:cs="Arial"/>
          <w:sz w:val="18"/>
          <w:szCs w:val="18"/>
          <w:lang w:val="de-DE" w:eastAsia="ja-JP"/>
        </w:rPr>
        <w:t>internationale</w:t>
      </w:r>
      <w:r>
        <w:rPr>
          <w:rFonts w:ascii="Helvetica" w:eastAsia="MS Mincho" w:hAnsi="Helvetica" w:cs="Arial"/>
          <w:sz w:val="18"/>
          <w:szCs w:val="18"/>
          <w:lang w:val="de-DE" w:eastAsia="ja-JP"/>
        </w:rPr>
        <w:t xml:space="preserve">s Serviceteam berät und unterstützt </w:t>
      </w:r>
      <w:r w:rsidRPr="00514CE2">
        <w:rPr>
          <w:rFonts w:ascii="Helvetica" w:eastAsia="MS Mincho" w:hAnsi="Helvetica" w:cs="Arial"/>
          <w:sz w:val="18"/>
          <w:szCs w:val="18"/>
          <w:lang w:val="de-DE" w:eastAsia="ja-JP"/>
        </w:rPr>
        <w:t xml:space="preserve">Kunden </w:t>
      </w:r>
      <w:r>
        <w:rPr>
          <w:rFonts w:ascii="Helvetica" w:eastAsia="MS Mincho" w:hAnsi="Helvetica" w:cs="Arial"/>
          <w:sz w:val="18"/>
          <w:szCs w:val="18"/>
          <w:lang w:val="de-DE" w:eastAsia="ja-JP"/>
        </w:rPr>
        <w:t xml:space="preserve">vor und während der AMB </w:t>
      </w:r>
      <w:r w:rsidRPr="00514CE2">
        <w:rPr>
          <w:rFonts w:ascii="Helvetica" w:eastAsia="MS Mincho" w:hAnsi="Helvetica" w:cs="Arial"/>
          <w:sz w:val="18"/>
          <w:szCs w:val="18"/>
          <w:lang w:val="de-DE" w:eastAsia="ja-JP"/>
        </w:rPr>
        <w:t>in Stuttgart</w:t>
      </w:r>
      <w:r>
        <w:rPr>
          <w:rFonts w:ascii="Helvetica" w:eastAsia="MS Mincho" w:hAnsi="Helvetica" w:cs="Arial"/>
          <w:sz w:val="18"/>
          <w:szCs w:val="18"/>
          <w:lang w:val="de-DE" w:eastAsia="ja-JP"/>
        </w:rPr>
        <w:t>.</w:t>
      </w:r>
    </w:p>
    <w:p w:rsidR="007A51E0" w:rsidRDefault="007A51E0" w:rsidP="00446EE5">
      <w:pPr>
        <w:pStyle w:val="Standa"/>
        <w:rPr>
          <w:rFonts w:ascii="Helvetica" w:eastAsia="MS Mincho" w:hAnsi="Helvetica" w:cs="Arial"/>
          <w:strike/>
          <w:sz w:val="18"/>
          <w:szCs w:val="18"/>
          <w:lang w:val="de-DE" w:eastAsia="ja-JP"/>
        </w:rPr>
      </w:pPr>
    </w:p>
    <w:p w:rsidR="00446EE5" w:rsidRPr="004467B9" w:rsidRDefault="00446EE5" w:rsidP="00446EE5">
      <w:pPr>
        <w:pStyle w:val="Standa"/>
        <w:rPr>
          <w:rFonts w:ascii="Helvetica" w:eastAsia="MS Mincho" w:hAnsi="Helvetica" w:cs="Arial"/>
          <w:strike/>
          <w:sz w:val="18"/>
          <w:szCs w:val="18"/>
          <w:lang w:val="de-DE" w:eastAsia="ja-JP"/>
        </w:rPr>
      </w:pPr>
    </w:p>
    <w:p w:rsidR="00687226" w:rsidRPr="00161756" w:rsidRDefault="00687226"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687226" w:rsidRPr="00FF5C9D" w:rsidRDefault="0068722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 xml:space="preserve">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w:t>
      </w:r>
      <w:r w:rsidRPr="00FF5C9D">
        <w:rPr>
          <w:rFonts w:ascii="HelveticaNeueLT Std" w:hAnsi="HelveticaNeueLT Std" w:cs="Helv"/>
          <w:color w:val="808080"/>
          <w:sz w:val="18"/>
          <w:lang w:val="de-DE"/>
        </w:rPr>
        <w:lastRenderedPageBreak/>
        <w:t>8.000 Mitarbeiter und ist in 130 Ländern vertreten. Als Teil des Geschäftsbereichs Sandvik Machining Solutions gehört Sandvik Coromant zur globalen Unternehmensgruppe Sandvik.</w:t>
      </w:r>
    </w:p>
    <w:p w:rsidR="00687226" w:rsidRDefault="0068722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687226" w:rsidRPr="00FF5C9D" w:rsidRDefault="00687226"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687226" w:rsidRPr="00FF5C9D" w:rsidRDefault="00687226"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687226" w:rsidRPr="00FF5C9D" w:rsidRDefault="00687226" w:rsidP="00FF5C9D">
      <w:pPr>
        <w:pStyle w:val="Standa"/>
        <w:rPr>
          <w:rFonts w:ascii="HelveticaNeueLT Std" w:hAnsi="HelveticaNeueLT Std" w:cs="Arial"/>
          <w:sz w:val="18"/>
          <w:lang w:val="de-DE"/>
        </w:rPr>
      </w:pPr>
    </w:p>
    <w:p w:rsidR="00687226" w:rsidRPr="00FF5C9D" w:rsidRDefault="00687226" w:rsidP="00FF5C9D">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687226" w:rsidRPr="00FF5C9D" w:rsidRDefault="00687226"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w:t>
      </w:r>
      <w:r w:rsidR="00B65B80">
        <w:rPr>
          <w:rFonts w:ascii="HelveticaNeueLT Std" w:hAnsi="HelveticaNeueLT Std" w:cs="Arial"/>
          <w:sz w:val="18"/>
          <w:lang w:val="de-DE"/>
        </w:rPr>
        <w:t>:</w:t>
      </w:r>
      <w:r w:rsidRPr="00FF5C9D">
        <w:rPr>
          <w:rFonts w:ascii="HelveticaNeueLT Std" w:hAnsi="HelveticaNeueLT Std" w:cs="Arial"/>
          <w:sz w:val="18"/>
          <w:lang w:val="de-DE"/>
        </w:rPr>
        <w:t xml:space="preserve"> +49 221 88046-340</w:t>
      </w:r>
    </w:p>
    <w:p w:rsidR="00687226" w:rsidRPr="00FF5C9D" w:rsidRDefault="00B65B80" w:rsidP="00FF5C9D">
      <w:pPr>
        <w:pStyle w:val="Standa"/>
        <w:rPr>
          <w:rFonts w:ascii="HelveticaNeueLT Std" w:hAnsi="HelveticaNeueLT Std" w:cs="Arial"/>
          <w:sz w:val="18"/>
          <w:lang w:val="de-DE"/>
        </w:rPr>
      </w:pPr>
      <w:r>
        <w:rPr>
          <w:rFonts w:ascii="HelveticaNeueLT Std" w:hAnsi="HelveticaNeueLT Std" w:cs="Arial"/>
          <w:sz w:val="18"/>
          <w:lang w:val="de-DE"/>
        </w:rPr>
        <w:t xml:space="preserve">E-Mail: </w:t>
      </w:r>
      <w:r w:rsidR="00687226" w:rsidRPr="00FF5C9D">
        <w:rPr>
          <w:rFonts w:ascii="HelveticaNeueLT Std" w:hAnsi="HelveticaNeueLT Std" w:cs="Arial"/>
          <w:sz w:val="18"/>
          <w:lang w:val="de-DE"/>
        </w:rPr>
        <w:t>budde@rheinfaktor.de</w:t>
      </w:r>
    </w:p>
    <w:p w:rsidR="00687226" w:rsidRPr="00FF5C9D" w:rsidRDefault="00687226" w:rsidP="00FF5C9D">
      <w:pPr>
        <w:pStyle w:val="Standa"/>
        <w:rPr>
          <w:rFonts w:ascii="HelveticaNeueLT Std" w:hAnsi="HelveticaNeueLT Std" w:cs="Arial"/>
          <w:sz w:val="18"/>
          <w:lang w:val="de-DE"/>
        </w:rPr>
      </w:pPr>
    </w:p>
    <w:p w:rsidR="00687226" w:rsidRPr="00FF5C9D" w:rsidRDefault="00687226" w:rsidP="00FF5C9D">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687226" w:rsidRPr="00FF5C9D" w:rsidRDefault="00687226" w:rsidP="00FF5C9D">
      <w:pPr>
        <w:pStyle w:val="Standa"/>
        <w:rPr>
          <w:rFonts w:ascii="HelveticaNeueLT Std" w:hAnsi="HelveticaNeueLT Std" w:cs="Arial"/>
          <w:sz w:val="18"/>
          <w:lang w:val="de-DE"/>
        </w:rPr>
      </w:pPr>
      <w:r w:rsidRPr="00FF5C9D">
        <w:rPr>
          <w:rFonts w:ascii="HelveticaNeueLT Std" w:hAnsi="HelveticaNeueLT Std" w:cs="Arial"/>
          <w:sz w:val="18"/>
          <w:lang w:val="de-DE"/>
        </w:rPr>
        <w:t>Tel.</w:t>
      </w:r>
      <w:r w:rsidR="00B65B80">
        <w:rPr>
          <w:rFonts w:ascii="HelveticaNeueLT Std" w:hAnsi="HelveticaNeueLT Std" w:cs="Arial"/>
          <w:sz w:val="18"/>
          <w:lang w:val="de-DE"/>
        </w:rPr>
        <w:t>:</w:t>
      </w:r>
      <w:r w:rsidRPr="00FF5C9D">
        <w:rPr>
          <w:rFonts w:ascii="HelveticaNeueLT Std" w:hAnsi="HelveticaNeueLT Std" w:cs="Arial"/>
          <w:sz w:val="18"/>
          <w:lang w:val="de-DE"/>
        </w:rPr>
        <w:t xml:space="preserve"> +49 211 5027-318</w:t>
      </w:r>
    </w:p>
    <w:p w:rsidR="00687226" w:rsidRPr="00503764" w:rsidRDefault="00B65B80" w:rsidP="00FF5C9D">
      <w:pPr>
        <w:pStyle w:val="Standa"/>
        <w:rPr>
          <w:rFonts w:ascii="HelveticaNeueLT Std" w:hAnsi="HelveticaNeueLT Std" w:cs="Arial"/>
          <w:sz w:val="18"/>
          <w:lang w:val="de-DE"/>
        </w:rPr>
      </w:pPr>
      <w:r>
        <w:rPr>
          <w:rFonts w:ascii="HelveticaNeueLT Std" w:hAnsi="HelveticaNeueLT Std" w:cs="Arial"/>
          <w:sz w:val="18"/>
          <w:lang w:val="de-DE"/>
        </w:rPr>
        <w:t xml:space="preserve">E-Mail: </w:t>
      </w:r>
      <w:r w:rsidR="00687226" w:rsidRPr="00503764">
        <w:rPr>
          <w:rFonts w:ascii="HelveticaNeueLT Std" w:hAnsi="HelveticaNeueLT Std" w:cs="Arial"/>
          <w:sz w:val="18"/>
          <w:lang w:val="de-DE"/>
        </w:rPr>
        <w:t>klaus.christoffel@sandvik.com</w:t>
      </w:r>
      <w:r w:rsidR="00687226" w:rsidRPr="00503764">
        <w:rPr>
          <w:rFonts w:ascii="HelveticaNeueLT Std" w:hAnsi="HelveticaNeueLT Std" w:cs="Arial"/>
          <w:sz w:val="18"/>
          <w:lang w:val="de-DE"/>
        </w:rPr>
        <w:tab/>
      </w:r>
    </w:p>
    <w:p w:rsidR="00687226" w:rsidRPr="00503764" w:rsidRDefault="00687226" w:rsidP="00E031F2">
      <w:pPr>
        <w:pStyle w:val="Standa"/>
        <w:rPr>
          <w:rFonts w:ascii="HelveticaNeueLT Std" w:hAnsi="HelveticaNeueLT Std" w:cs="Arial"/>
          <w:sz w:val="18"/>
          <w:lang w:val="de-DE"/>
        </w:rPr>
      </w:pPr>
    </w:p>
    <w:p w:rsidR="00687226" w:rsidRPr="00503764" w:rsidRDefault="00687226" w:rsidP="00E031F2">
      <w:pPr>
        <w:pStyle w:val="Standa"/>
        <w:rPr>
          <w:rFonts w:ascii="HelveticaNeueLT Std" w:hAnsi="HelveticaNeueLT Std" w:cs="Arial"/>
          <w:sz w:val="18"/>
          <w:lang w:val="de-DE"/>
        </w:rPr>
      </w:pPr>
    </w:p>
    <w:p w:rsidR="00687226" w:rsidRPr="00503764" w:rsidRDefault="008476CF" w:rsidP="00E031F2">
      <w:pPr>
        <w:pStyle w:val="Standa"/>
        <w:rPr>
          <w:rFonts w:ascii="HelveticaNeueLT Std" w:hAnsi="HelveticaNeueLT Std" w:cs="Arial"/>
          <w:color w:val="808080"/>
          <w:lang w:val="de-DE"/>
        </w:rPr>
      </w:pPr>
      <w:hyperlink r:id="rId9" w:history="1">
        <w:r w:rsidR="00687226" w:rsidRPr="00503764">
          <w:rPr>
            <w:rStyle w:val="Hyperlink"/>
            <w:rFonts w:ascii="HelveticaNeueLT Std" w:hAnsi="HelveticaNeueLT Std" w:cs="Arial"/>
            <w:lang w:val="de-DE"/>
          </w:rPr>
          <w:t>www.sandvik.coromant.com</w:t>
        </w:r>
      </w:hyperlink>
    </w:p>
    <w:p w:rsidR="00687226" w:rsidRPr="00503764" w:rsidRDefault="00687226" w:rsidP="00E031F2">
      <w:pPr>
        <w:pStyle w:val="Standa"/>
        <w:rPr>
          <w:b/>
          <w:lang w:val="de-DE"/>
        </w:rPr>
      </w:pPr>
    </w:p>
    <w:p w:rsidR="00687226" w:rsidRPr="00503764" w:rsidRDefault="00687226">
      <w:pPr>
        <w:pStyle w:val="Standa"/>
        <w:rPr>
          <w:lang w:val="de-DE"/>
        </w:rPr>
      </w:pPr>
    </w:p>
    <w:sectPr w:rsidR="00687226" w:rsidRPr="00503764" w:rsidSect="00042CF0">
      <w:pgSz w:w="11907" w:h="16839" w:code="9"/>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C8" w:rsidRDefault="004825C8" w:rsidP="0079571F">
      <w:pPr>
        <w:pStyle w:val="Standa"/>
      </w:pPr>
      <w:r>
        <w:separator/>
      </w:r>
    </w:p>
  </w:endnote>
  <w:endnote w:type="continuationSeparator" w:id="0">
    <w:p w:rsidR="004825C8" w:rsidRDefault="004825C8" w:rsidP="0079571F">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C8" w:rsidRDefault="004825C8" w:rsidP="0079571F">
      <w:pPr>
        <w:pStyle w:val="Standa"/>
      </w:pPr>
      <w:r>
        <w:separator/>
      </w:r>
    </w:p>
  </w:footnote>
  <w:footnote w:type="continuationSeparator" w:id="0">
    <w:p w:rsidR="004825C8" w:rsidRDefault="004825C8" w:rsidP="0079571F">
      <w:pPr>
        <w:pStyle w:val="Stand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F2"/>
    <w:rsid w:val="0003068C"/>
    <w:rsid w:val="00042CF0"/>
    <w:rsid w:val="00070B34"/>
    <w:rsid w:val="000A7C09"/>
    <w:rsid w:val="000C1F00"/>
    <w:rsid w:val="000D4F3C"/>
    <w:rsid w:val="00101373"/>
    <w:rsid w:val="00122219"/>
    <w:rsid w:val="001324D6"/>
    <w:rsid w:val="00161756"/>
    <w:rsid w:val="0016473C"/>
    <w:rsid w:val="0016499F"/>
    <w:rsid w:val="001728A7"/>
    <w:rsid w:val="0020662C"/>
    <w:rsid w:val="00214EC9"/>
    <w:rsid w:val="00227588"/>
    <w:rsid w:val="00243BFD"/>
    <w:rsid w:val="002533E5"/>
    <w:rsid w:val="002A72A8"/>
    <w:rsid w:val="002B7DAE"/>
    <w:rsid w:val="003066E4"/>
    <w:rsid w:val="0031101C"/>
    <w:rsid w:val="003272D4"/>
    <w:rsid w:val="00351FC8"/>
    <w:rsid w:val="003532B6"/>
    <w:rsid w:val="003D0341"/>
    <w:rsid w:val="00430E47"/>
    <w:rsid w:val="004350EA"/>
    <w:rsid w:val="004467B9"/>
    <w:rsid w:val="00446EE5"/>
    <w:rsid w:val="004555F3"/>
    <w:rsid w:val="0047372E"/>
    <w:rsid w:val="00481B21"/>
    <w:rsid w:val="004825C8"/>
    <w:rsid w:val="004A013B"/>
    <w:rsid w:val="004A2371"/>
    <w:rsid w:val="004A61D3"/>
    <w:rsid w:val="004B07A7"/>
    <w:rsid w:val="004D13FB"/>
    <w:rsid w:val="004D7E98"/>
    <w:rsid w:val="005035D4"/>
    <w:rsid w:val="00503764"/>
    <w:rsid w:val="00514CE2"/>
    <w:rsid w:val="00527651"/>
    <w:rsid w:val="00583488"/>
    <w:rsid w:val="00585BB4"/>
    <w:rsid w:val="00592B6D"/>
    <w:rsid w:val="00597428"/>
    <w:rsid w:val="0061678E"/>
    <w:rsid w:val="00630C67"/>
    <w:rsid w:val="00635A91"/>
    <w:rsid w:val="006560BA"/>
    <w:rsid w:val="00657E7D"/>
    <w:rsid w:val="00672A8A"/>
    <w:rsid w:val="00687226"/>
    <w:rsid w:val="006C6D8C"/>
    <w:rsid w:val="006E7FEB"/>
    <w:rsid w:val="007942CA"/>
    <w:rsid w:val="0079571F"/>
    <w:rsid w:val="007A51E0"/>
    <w:rsid w:val="007C6428"/>
    <w:rsid w:val="00802AA4"/>
    <w:rsid w:val="008124FF"/>
    <w:rsid w:val="00824B7F"/>
    <w:rsid w:val="00830CB2"/>
    <w:rsid w:val="008476CF"/>
    <w:rsid w:val="0088237A"/>
    <w:rsid w:val="00890DE4"/>
    <w:rsid w:val="0089417C"/>
    <w:rsid w:val="008B471A"/>
    <w:rsid w:val="008F43E5"/>
    <w:rsid w:val="00901227"/>
    <w:rsid w:val="00914CF6"/>
    <w:rsid w:val="00936277"/>
    <w:rsid w:val="009408EF"/>
    <w:rsid w:val="00990BA3"/>
    <w:rsid w:val="00995175"/>
    <w:rsid w:val="009D770D"/>
    <w:rsid w:val="009D7A75"/>
    <w:rsid w:val="009F1A90"/>
    <w:rsid w:val="00A25831"/>
    <w:rsid w:val="00AD3EB0"/>
    <w:rsid w:val="00B07A16"/>
    <w:rsid w:val="00B15C85"/>
    <w:rsid w:val="00B52B11"/>
    <w:rsid w:val="00B65B80"/>
    <w:rsid w:val="00B854FA"/>
    <w:rsid w:val="00B94F1B"/>
    <w:rsid w:val="00BD56D4"/>
    <w:rsid w:val="00C05E36"/>
    <w:rsid w:val="00C22006"/>
    <w:rsid w:val="00C43614"/>
    <w:rsid w:val="00C62965"/>
    <w:rsid w:val="00C77E93"/>
    <w:rsid w:val="00C96F32"/>
    <w:rsid w:val="00CA26F5"/>
    <w:rsid w:val="00CA6740"/>
    <w:rsid w:val="00CB4505"/>
    <w:rsid w:val="00CD5A33"/>
    <w:rsid w:val="00CE7C1A"/>
    <w:rsid w:val="00D60BE2"/>
    <w:rsid w:val="00D92413"/>
    <w:rsid w:val="00DC0138"/>
    <w:rsid w:val="00DD1479"/>
    <w:rsid w:val="00DE5815"/>
    <w:rsid w:val="00E018A9"/>
    <w:rsid w:val="00E031F2"/>
    <w:rsid w:val="00E04DC4"/>
    <w:rsid w:val="00E161F0"/>
    <w:rsid w:val="00E22D64"/>
    <w:rsid w:val="00E37F13"/>
    <w:rsid w:val="00E41774"/>
    <w:rsid w:val="00E545E0"/>
    <w:rsid w:val="00E6660E"/>
    <w:rsid w:val="00E72772"/>
    <w:rsid w:val="00E905D4"/>
    <w:rsid w:val="00EF28D8"/>
    <w:rsid w:val="00F17927"/>
    <w:rsid w:val="00F33864"/>
    <w:rsid w:val="00F64D5C"/>
    <w:rsid w:val="00FC33CC"/>
    <w:rsid w:val="00FD7FCC"/>
    <w:rsid w:val="00FF5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046813-C97D-4465-A7C2-CE1A89E7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B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031F2"/>
    <w:rPr>
      <w:sz w:val="24"/>
      <w:szCs w:val="20"/>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sz w:val="20"/>
      <w:szCs w:val="20"/>
      <w:lang w:eastAsia="en-US"/>
    </w:rPr>
    <w:tblPr>
      <w:tblInd w:w="0" w:type="dxa"/>
      <w:tblCellMar>
        <w:top w:w="0" w:type="dxa"/>
        <w:left w:w="108" w:type="dxa"/>
        <w:bottom w:w="0" w:type="dxa"/>
        <w:right w:w="108" w:type="dxa"/>
      </w:tblCellMar>
    </w:tblPr>
  </w:style>
  <w:style w:type="character" w:styleId="Hyperlink">
    <w:name w:val="Hyperlink"/>
    <w:basedOn w:val="Absatz-Standardschrift"/>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basedOn w:val="Absatz-Standardschrift"/>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basedOn w:val="Absatz-Standardschrift"/>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basedOn w:val="Absatz-Standardschrift"/>
    <w:uiPriority w:val="99"/>
    <w:rsid w:val="00E031F2"/>
    <w:rPr>
      <w:rFonts w:ascii="Tahoma" w:hAnsi="Tahoma" w:cs="Tahoma"/>
      <w:sz w:val="16"/>
      <w:lang w:val="en-US" w:eastAsia="en-US"/>
    </w:rPr>
  </w:style>
  <w:style w:type="paragraph" w:styleId="Sprechblasentext">
    <w:name w:val="Balloon Text"/>
    <w:basedOn w:val="Standard"/>
    <w:link w:val="SprechblasentextZchn"/>
    <w:uiPriority w:val="99"/>
    <w:semiHidden/>
    <w:rsid w:val="009F1A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Sandvik AB</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Mills</dc:creator>
  <cp:lastModifiedBy>Philipp Budde</cp:lastModifiedBy>
  <cp:revision>5</cp:revision>
  <cp:lastPrinted>2014-07-15T15:01:00Z</cp:lastPrinted>
  <dcterms:created xsi:type="dcterms:W3CDTF">2014-07-23T15:56:00Z</dcterms:created>
  <dcterms:modified xsi:type="dcterms:W3CDTF">2014-07-28T13:05:00Z</dcterms:modified>
</cp:coreProperties>
</file>